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8A" w:rsidRPr="00C6140B" w:rsidRDefault="000A378A" w:rsidP="000A37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>Nach Weißrussland ohne Visum</w:t>
      </w:r>
    </w:p>
    <w:p w:rsidR="000A378A" w:rsidRDefault="000A378A" w:rsidP="000A378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</w:rPr>
        <w:t>Sehr geehrte Damen und Herren!</w:t>
      </w:r>
    </w:p>
    <w:p w:rsidR="000A378A" w:rsidRDefault="000A378A" w:rsidP="000A378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</w:rPr>
        <w:t>Herzlich willkommen in unserem Naturschutzgebiet „</w:t>
      </w:r>
      <w:proofErr w:type="spellStart"/>
      <w:r>
        <w:rPr>
          <w:rFonts w:ascii="Times New Roman" w:hAnsi="Times New Roman"/>
          <w:sz w:val="28"/>
        </w:rPr>
        <w:t>Prybužskaje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Palessie</w:t>
      </w:r>
      <w:proofErr w:type="spellEnd"/>
      <w:r>
        <w:rPr>
          <w:rFonts w:ascii="Times New Roman" w:hAnsi="Times New Roman"/>
          <w:sz w:val="28"/>
        </w:rPr>
        <w:t>“, wo Sie in die topographischen Besonderheiten, Tieren- und Pflanzenwelt dieses Territoriums Einblick gewinnen könnten. In diesem einzigartigen Naturschutzgebiet halten sich 77 Tier- und Pflanzenarten auf, die sich europaweit nur selten finden.</w:t>
      </w:r>
    </w:p>
    <w:p w:rsidR="000A378A" w:rsidRDefault="000A378A" w:rsidP="000A378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</w:rPr>
        <w:t xml:space="preserve">Zu seinen zweifellosen Vorteilen gehören Kirchen, die im 17.-19. Jh. gebaut worden </w:t>
      </w:r>
      <w:proofErr w:type="spellStart"/>
      <w:r>
        <w:rPr>
          <w:rFonts w:ascii="Times New Roman" w:hAnsi="Times New Roman"/>
          <w:sz w:val="28"/>
        </w:rPr>
        <w:t>sind.Das</w:t>
      </w:r>
      <w:proofErr w:type="spellEnd"/>
      <w:r>
        <w:rPr>
          <w:rFonts w:ascii="Times New Roman" w:hAnsi="Times New Roman"/>
          <w:sz w:val="28"/>
        </w:rPr>
        <w:t xml:space="preserve"> sind Baudenkmäler der einmaligen Baukunst der </w:t>
      </w:r>
      <w:proofErr w:type="spellStart"/>
      <w:r>
        <w:rPr>
          <w:rFonts w:ascii="Times New Roman" w:hAnsi="Times New Roman"/>
          <w:sz w:val="28"/>
        </w:rPr>
        <w:t>Palessie</w:t>
      </w:r>
      <w:proofErr w:type="spellEnd"/>
      <w:r>
        <w:rPr>
          <w:rFonts w:ascii="Times New Roman" w:hAnsi="Times New Roman"/>
          <w:sz w:val="28"/>
        </w:rPr>
        <w:t xml:space="preserve"> und die Gebäude im neurussischen Stil.</w:t>
      </w:r>
    </w:p>
    <w:p w:rsidR="000A378A" w:rsidRDefault="000A378A" w:rsidP="000A378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</w:rPr>
        <w:t xml:space="preserve">Für Anhänger eines aktiven Lebensstils bieten wir Radtouren, </w:t>
      </w:r>
      <w:proofErr w:type="spellStart"/>
      <w:r>
        <w:rPr>
          <w:rFonts w:ascii="Times New Roman" w:hAnsi="Times New Roman"/>
          <w:sz w:val="28"/>
        </w:rPr>
        <w:t>Raftingtoeren</w:t>
      </w:r>
      <w:proofErr w:type="spellEnd"/>
      <w:r>
        <w:rPr>
          <w:rFonts w:ascii="Times New Roman" w:hAnsi="Times New Roman"/>
          <w:sz w:val="28"/>
        </w:rPr>
        <w:t xml:space="preserve"> den Fluss </w:t>
      </w:r>
      <w:proofErr w:type="spellStart"/>
      <w:r>
        <w:rPr>
          <w:rFonts w:ascii="Times New Roman" w:hAnsi="Times New Roman"/>
          <w:sz w:val="28"/>
        </w:rPr>
        <w:t>Sapadny</w:t>
      </w:r>
      <w:proofErr w:type="spellEnd"/>
      <w:r>
        <w:rPr>
          <w:rFonts w:ascii="Times New Roman" w:hAnsi="Times New Roman"/>
          <w:sz w:val="28"/>
        </w:rPr>
        <w:t xml:space="preserve"> Buh abwärts, Wandertouren auf den Ökopfaden „</w:t>
      </w:r>
      <w:proofErr w:type="spellStart"/>
      <w:r>
        <w:rPr>
          <w:rFonts w:ascii="Times New Roman" w:hAnsi="Times New Roman"/>
          <w:sz w:val="28"/>
        </w:rPr>
        <w:t>Lesnaja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Retschka</w:t>
      </w:r>
      <w:proofErr w:type="spellEnd"/>
      <w:r>
        <w:rPr>
          <w:rFonts w:ascii="Times New Roman" w:hAnsi="Times New Roman"/>
          <w:sz w:val="28"/>
        </w:rPr>
        <w:t>“ und „</w:t>
      </w:r>
      <w:proofErr w:type="spellStart"/>
      <w:r>
        <w:rPr>
          <w:rFonts w:ascii="Times New Roman" w:hAnsi="Times New Roman"/>
          <w:sz w:val="28"/>
        </w:rPr>
        <w:t>Mežsasjornaja</w:t>
      </w:r>
      <w:proofErr w:type="spellEnd"/>
      <w:r>
        <w:rPr>
          <w:rFonts w:ascii="Times New Roman" w:hAnsi="Times New Roman"/>
          <w:sz w:val="28"/>
        </w:rPr>
        <w:t>“ an. Innerhalb des Gebiets liegt ein Informations- und Ökozentrum, wo man sich ausruhen und übernachten könnte.</w:t>
      </w:r>
    </w:p>
    <w:p w:rsidR="000A378A" w:rsidRDefault="000A378A" w:rsidP="000A378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</w:rPr>
        <w:t xml:space="preserve">Bei uns kann man auch fischen und jagen. Für Saunisten bietet unser Wellness-Park Saunas und </w:t>
      </w:r>
      <w:proofErr w:type="spellStart"/>
      <w:r>
        <w:rPr>
          <w:rFonts w:ascii="Times New Roman" w:hAnsi="Times New Roman"/>
          <w:sz w:val="28"/>
        </w:rPr>
        <w:t>Banjas</w:t>
      </w:r>
      <w:proofErr w:type="spellEnd"/>
      <w:r>
        <w:rPr>
          <w:rFonts w:ascii="Times New Roman" w:hAnsi="Times New Roman"/>
          <w:sz w:val="28"/>
        </w:rPr>
        <w:t xml:space="preserve"> (russisches Dampfbad) an.</w:t>
      </w:r>
    </w:p>
    <w:p w:rsidR="000A378A" w:rsidRDefault="000A378A" w:rsidP="000A378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</w:rPr>
        <w:t xml:space="preserve">Gerne organisieren wir für Sie Führungen nach Brest, während denen Sie alle Merkwürdigkeiten der Stadt besichtigen könnten, und in die </w:t>
      </w:r>
      <w:proofErr w:type="spellStart"/>
      <w:r>
        <w:rPr>
          <w:rFonts w:ascii="Times New Roman" w:hAnsi="Times New Roman"/>
          <w:sz w:val="28"/>
        </w:rPr>
        <w:t>Bialowiezer</w:t>
      </w:r>
      <w:proofErr w:type="spellEnd"/>
      <w:r>
        <w:rPr>
          <w:rFonts w:ascii="Times New Roman" w:hAnsi="Times New Roman"/>
          <w:sz w:val="28"/>
        </w:rPr>
        <w:t xml:space="preserve"> Heide, wo man den Sitz des Väterchens Frost und andere markante Zeichen des Ortes besuchen </w:t>
      </w:r>
      <w:proofErr w:type="spellStart"/>
      <w:r>
        <w:rPr>
          <w:rFonts w:ascii="Times New Roman" w:hAnsi="Times New Roman"/>
          <w:sz w:val="28"/>
        </w:rPr>
        <w:t>kann.Wir</w:t>
      </w:r>
      <w:proofErr w:type="spellEnd"/>
      <w:r>
        <w:rPr>
          <w:rFonts w:ascii="Times New Roman" w:hAnsi="Times New Roman"/>
          <w:sz w:val="28"/>
        </w:rPr>
        <w:t xml:space="preserve"> stellen Ihnen alle Informationen bezüglich Wohnorte, Hotels, Hofstellen und Herbergen zur Verfügung. </w:t>
      </w:r>
    </w:p>
    <w:p w:rsidR="000A378A" w:rsidRDefault="000A378A" w:rsidP="000A37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ab/>
      </w:r>
      <w:r>
        <w:rPr>
          <w:rFonts w:ascii="Times New Roman" w:hAnsi="Times New Roman"/>
          <w:sz w:val="28"/>
        </w:rPr>
        <w:t>Im Naturschutzgebiet liegt das Gesundheitszentrum „</w:t>
      </w:r>
      <w:proofErr w:type="spellStart"/>
      <w:r>
        <w:rPr>
          <w:rFonts w:ascii="Times New Roman" w:hAnsi="Times New Roman"/>
          <w:sz w:val="28"/>
        </w:rPr>
        <w:t>Brestagrosdrawnitsa</w:t>
      </w:r>
      <w:proofErr w:type="spellEnd"/>
      <w:r>
        <w:rPr>
          <w:rFonts w:ascii="Times New Roman" w:hAnsi="Times New Roman"/>
          <w:sz w:val="28"/>
        </w:rPr>
        <w:t>“, wo Ihnen die medizinische Hilfe in Behandlung von Erkrankungen der Atemorgane, des Knochenmuskelsystems, Kreislaufs, Stütz- und Bewegungssystems ebenso wie Gynäkologie geleistet werden könnte.</w:t>
      </w:r>
    </w:p>
    <w:p w:rsidR="000A378A" w:rsidRPr="000A378A" w:rsidRDefault="000A378A" w:rsidP="000A378A">
      <w:pPr>
        <w:jc w:val="both"/>
        <w:rPr>
          <w:rFonts w:ascii="Times New Roman" w:hAnsi="Times New Roman"/>
          <w:sz w:val="28"/>
          <w:shd w:val="clear" w:color="auto" w:fill="FFFFFF"/>
          <w:lang w:val="en-US"/>
        </w:rPr>
      </w:pPr>
      <w:r>
        <w:tab/>
      </w:r>
      <w:r>
        <w:rPr>
          <w:rFonts w:ascii="Times New Roman" w:hAnsi="Times New Roman"/>
          <w:sz w:val="28"/>
          <w:shd w:val="clear" w:color="auto" w:fill="FFFFFF"/>
        </w:rPr>
        <w:t>All diese Dienstleistungen sind ohne Visum verfügbar. Unser Team erteilt gerne Auskünfte über den Grenzübergang und holt schnellstmöglich alle Genehmigungen für Sie ein.</w:t>
      </w:r>
    </w:p>
    <w:p w:rsidR="000A378A" w:rsidRPr="00550C22" w:rsidRDefault="000A378A" w:rsidP="000A37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A378A">
        <w:rPr>
          <w:rFonts w:ascii="Times New Roman" w:hAnsi="Times New Roman"/>
          <w:sz w:val="28"/>
          <w:shd w:val="clear" w:color="auto" w:fill="FFFFFF"/>
          <w:lang w:val="en-US"/>
        </w:rPr>
        <w:tab/>
      </w:r>
      <w:proofErr w:type="gramStart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proofErr w:type="spellStart"/>
      <w:proofErr w:type="gram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>ddress</w:t>
      </w:r>
      <w:proofErr w:type="spell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224005, </w:t>
      </w:r>
      <w:proofErr w:type="spellStart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>st</w:t>
      </w:r>
      <w:proofErr w:type="spell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>Kooperativnaya</w:t>
      </w:r>
      <w:proofErr w:type="spell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1, </w:t>
      </w:r>
      <w:proofErr w:type="spellStart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112, Brest, Belarus</w:t>
      </w:r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Tel/fax 8 (0162) 20-86-00.</w:t>
      </w:r>
      <w:proofErr w:type="gram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E-mail: </w:t>
      </w:r>
      <w:r w:rsidRPr="00550C22">
        <w:rPr>
          <w:rFonts w:ascii="Times New Roman" w:hAnsi="Times New Roman" w:cs="Times New Roman"/>
          <w:sz w:val="28"/>
          <w:szCs w:val="28"/>
        </w:rPr>
        <w:t>biorezervat@mail.ru</w:t>
      </w:r>
      <w:r w:rsidRPr="00550C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378A" w:rsidRPr="00D145C9" w:rsidRDefault="000A378A" w:rsidP="000A378A">
      <w:pPr>
        <w:jc w:val="both"/>
        <w:rPr>
          <w:rFonts w:ascii="Times New Roman" w:hAnsi="Times New Roman"/>
          <w:sz w:val="28"/>
          <w:lang w:val="en-US"/>
        </w:rPr>
      </w:pPr>
      <w:r>
        <w:tab/>
      </w:r>
      <w:r>
        <w:rPr>
          <w:rFonts w:ascii="Times New Roman" w:hAnsi="Times New Roman"/>
          <w:sz w:val="28"/>
        </w:rPr>
        <w:t>Wir freuen uns auf Sie und erweisen Ihnen gerne Dienste, die Sie wünschen!</w:t>
      </w:r>
    </w:p>
    <w:p w:rsidR="009A7ADE" w:rsidRPr="000A378A" w:rsidRDefault="009A7AD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A7ADE" w:rsidRPr="000A378A" w:rsidSect="00D1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378A"/>
    <w:rsid w:val="000A378A"/>
    <w:rsid w:val="00335F9E"/>
    <w:rsid w:val="009A7ADE"/>
    <w:rsid w:val="00AD2C2C"/>
    <w:rsid w:val="00D12B03"/>
    <w:rsid w:val="00F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8A"/>
    <w:rPr>
      <w:lang w:val="de-DE" w:eastAsia="de-DE" w:bidi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qFormat/>
    <w:rsid w:val="00F573A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20">
    <w:name w:val="Стиль2 Знак"/>
    <w:basedOn w:val="a0"/>
    <w:link w:val="2"/>
    <w:rsid w:val="00F573A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2019-01-30T05:52:00Z</dcterms:created>
  <dcterms:modified xsi:type="dcterms:W3CDTF">2019-01-30T05:53:00Z</dcterms:modified>
</cp:coreProperties>
</file>